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D7136" w14:textId="77777777" w:rsidR="001F2988" w:rsidRDefault="001F2988" w:rsidP="001F2988">
      <w:pPr>
        <w:spacing w:line="240" w:lineRule="auto"/>
        <w:jc w:val="center"/>
        <w:rPr>
          <w:rFonts w:ascii="Franklin Gothic Heavy" w:hAnsi="Franklin Gothic Heavy"/>
          <w:sz w:val="24"/>
          <w:szCs w:val="24"/>
        </w:rPr>
      </w:pPr>
      <w:r w:rsidRPr="0056130E">
        <w:rPr>
          <w:rFonts w:ascii="Franklin Gothic Heavy" w:hAnsi="Franklin Gothic Heavy"/>
          <w:sz w:val="28"/>
          <w:szCs w:val="28"/>
        </w:rPr>
        <w:t>Jackson County Agricultural Society</w:t>
      </w:r>
    </w:p>
    <w:p w14:paraId="6DCD2A97" w14:textId="72408611" w:rsidR="001F2988" w:rsidRDefault="00CE3D58" w:rsidP="001F2988">
      <w:pPr>
        <w:spacing w:line="240" w:lineRule="auto"/>
        <w:jc w:val="center"/>
        <w:rPr>
          <w:rFonts w:ascii="Franklin Gothic Heavy" w:hAnsi="Franklin Gothic Heavy"/>
          <w:sz w:val="24"/>
          <w:szCs w:val="24"/>
        </w:rPr>
      </w:pPr>
      <w:r>
        <w:rPr>
          <w:rFonts w:ascii="Franklin Gothic Heavy" w:hAnsi="Franklin Gothic Heavy"/>
          <w:sz w:val="24"/>
          <w:szCs w:val="24"/>
        </w:rPr>
        <w:t xml:space="preserve"> </w:t>
      </w:r>
      <w:r w:rsidR="001F2988">
        <w:rPr>
          <w:rFonts w:ascii="Franklin Gothic Heavy" w:hAnsi="Franklin Gothic Heavy"/>
          <w:sz w:val="24"/>
          <w:szCs w:val="24"/>
        </w:rPr>
        <w:t>Annual Membership Application</w:t>
      </w:r>
    </w:p>
    <w:p w14:paraId="72E7CB14" w14:textId="77777777" w:rsidR="001F2988" w:rsidRDefault="001F2988" w:rsidP="001F2988">
      <w:pPr>
        <w:spacing w:line="240" w:lineRule="auto"/>
        <w:jc w:val="center"/>
        <w:rPr>
          <w:rFonts w:ascii="Franklin Gothic Heavy" w:hAnsi="Franklin Gothic Heavy"/>
          <w:sz w:val="24"/>
          <w:szCs w:val="24"/>
        </w:rPr>
      </w:pPr>
    </w:p>
    <w:p w14:paraId="4166B195" w14:textId="77777777" w:rsidR="001F2988" w:rsidRDefault="001F2988" w:rsidP="001F2988">
      <w:pPr>
        <w:spacing w:line="240" w:lineRule="auto"/>
        <w:jc w:val="center"/>
        <w:rPr>
          <w:rFonts w:ascii="Franklin Gothic Heavy" w:hAnsi="Franklin Gothic Heavy"/>
          <w:sz w:val="24"/>
          <w:szCs w:val="24"/>
        </w:rPr>
      </w:pPr>
    </w:p>
    <w:p w14:paraId="1BB76996" w14:textId="77777777" w:rsidR="001F2988" w:rsidRDefault="001F2988" w:rsidP="0083786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 ___________________________________</w:t>
      </w:r>
    </w:p>
    <w:p w14:paraId="665A6BC4" w14:textId="77777777" w:rsidR="001F2988" w:rsidRDefault="001F2988" w:rsidP="0083786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5E53AF6" w14:textId="77777777" w:rsidR="001F2988" w:rsidRDefault="001F2988" w:rsidP="0083786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Address: _________________________________</w:t>
      </w:r>
    </w:p>
    <w:p w14:paraId="3613B367" w14:textId="77777777" w:rsidR="001F2988" w:rsidRDefault="001F2988" w:rsidP="0083786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CD64D90" w14:textId="77777777" w:rsidR="001F2988" w:rsidRDefault="001F2988" w:rsidP="0083786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14:paraId="346A4A4E" w14:textId="77777777" w:rsidR="001F2988" w:rsidRDefault="001F2988" w:rsidP="0083786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CB166A1" w14:textId="77777777" w:rsidR="001F2988" w:rsidRDefault="001F2988" w:rsidP="0083786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County: __________________________________</w:t>
      </w:r>
    </w:p>
    <w:p w14:paraId="6CBB1596" w14:textId="77777777" w:rsidR="001F2988" w:rsidRDefault="001F2988" w:rsidP="0083786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038194C" w14:textId="77777777" w:rsidR="001F2988" w:rsidRDefault="001F2988" w:rsidP="0083786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Email: ___________________________________</w:t>
      </w:r>
    </w:p>
    <w:p w14:paraId="632F518C" w14:textId="77777777" w:rsidR="001F2988" w:rsidRDefault="001F2988" w:rsidP="0083786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9585901" w14:textId="77777777" w:rsidR="001F2988" w:rsidRDefault="001F2988" w:rsidP="0083786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Phone: ___________________________________</w:t>
      </w:r>
    </w:p>
    <w:p w14:paraId="3D5B397B" w14:textId="77777777" w:rsidR="001F2988" w:rsidRDefault="001F2988" w:rsidP="0083786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FB8ED69" w14:textId="77777777" w:rsidR="001F2988" w:rsidRPr="0056130E" w:rsidRDefault="001F2988" w:rsidP="001F29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130E">
        <w:rPr>
          <w:rFonts w:ascii="Times New Roman" w:hAnsi="Times New Roman" w:cs="Times New Roman"/>
          <w:sz w:val="24"/>
          <w:szCs w:val="24"/>
        </w:rPr>
        <w:t xml:space="preserve">Annual Dues: $20.00 </w:t>
      </w:r>
    </w:p>
    <w:p w14:paraId="2478CB29" w14:textId="77777777" w:rsidR="001F2988" w:rsidRDefault="001F2988" w:rsidP="001F2988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36D011" wp14:editId="38D8E48F">
                <wp:simplePos x="0" y="0"/>
                <wp:positionH relativeFrom="column">
                  <wp:posOffset>1590675</wp:posOffset>
                </wp:positionH>
                <wp:positionV relativeFrom="paragraph">
                  <wp:posOffset>42545</wp:posOffset>
                </wp:positionV>
                <wp:extent cx="161925" cy="1428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625ECB" id="Rectangle 2" o:spid="_x0000_s1026" style="position:absolute;margin-left:125.25pt;margin-top:3.35pt;width:12.75pt;height:11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" fillcolor="white [3201]" strokecolor="black [3213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C50741" wp14:editId="68B4497D">
                <wp:simplePos x="0" y="0"/>
                <wp:positionH relativeFrom="column">
                  <wp:posOffset>238125</wp:posOffset>
                </wp:positionH>
                <wp:positionV relativeFrom="paragraph">
                  <wp:posOffset>42545</wp:posOffset>
                </wp:positionV>
                <wp:extent cx="152400" cy="1428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289AE5" id="Rectangle 1" o:spid="_x0000_s1026" style="position:absolute;margin-left:18.75pt;margin-top:3.35pt;width:12pt;height:1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" fillcolor="white [3201]" strokecolor="black [3213]" strokeweight="2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Cash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Check</w:t>
      </w:r>
    </w:p>
    <w:p w14:paraId="49169AAB" w14:textId="77777777" w:rsidR="001F2988" w:rsidRDefault="001F2988" w:rsidP="001F29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338637F" w14:textId="77777777" w:rsidR="001F2988" w:rsidRDefault="001F2988" w:rsidP="001F2988">
      <w:pPr>
        <w:pStyle w:val="ListParagraph"/>
        <w:numPr>
          <w:ilvl w:val="0"/>
          <w:numId w:val="1"/>
        </w:num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Each member shall be entitled to one vote at the annual meeting to elect Agricultural Society Board Members.  Must be present at the annual meeting to vote.</w:t>
      </w:r>
    </w:p>
    <w:p w14:paraId="254DBCA8" w14:textId="77777777" w:rsidR="001F2988" w:rsidRDefault="001F2988" w:rsidP="001F2988">
      <w:pPr>
        <w:pStyle w:val="ListParagraph"/>
        <w:numPr>
          <w:ilvl w:val="0"/>
          <w:numId w:val="1"/>
        </w:num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Annual meeting notice will only be sent by email.  Make sure your above information is clearly printed and includes a valid email address in order to receive notice of the annual meeting.  You will also find the annual meeting notice on our website.</w:t>
      </w:r>
    </w:p>
    <w:p w14:paraId="324B3161" w14:textId="77777777" w:rsidR="001F2988" w:rsidRDefault="001F2988" w:rsidP="001F2988">
      <w:pPr>
        <w:pStyle w:val="ListParagraph"/>
        <w:numPr>
          <w:ilvl w:val="0"/>
          <w:numId w:val="1"/>
        </w:num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Must be a Jackson County resident or a resident of an immediately surrounding County in order to become a member.</w:t>
      </w:r>
    </w:p>
    <w:p w14:paraId="09B23780" w14:textId="77777777" w:rsidR="001F2988" w:rsidRDefault="001F2988" w:rsidP="001F29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507D423" w14:textId="77777777" w:rsidR="001F2988" w:rsidRPr="002006B5" w:rsidRDefault="001F2988" w:rsidP="001F2988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006B5">
        <w:rPr>
          <w:rFonts w:ascii="Times New Roman" w:hAnsi="Times New Roman" w:cs="Times New Roman"/>
          <w:b/>
          <w:i/>
          <w:sz w:val="24"/>
          <w:szCs w:val="24"/>
        </w:rPr>
        <w:t>Please mail this form &amp; dues to; Jackson County Fair, PO Box 175, Jackson, MN  56143</w:t>
      </w:r>
    </w:p>
    <w:p w14:paraId="686203C0" w14:textId="77777777" w:rsidR="00E80456" w:rsidRDefault="00E80456"/>
    <w:sectPr w:rsidR="00E804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anklin Gothic Heavy">
    <w:altName w:val="Franklin Gothic Heavy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324AC6"/>
    <w:multiLevelType w:val="hybridMultilevel"/>
    <w:tmpl w:val="4880E6F2"/>
    <w:lvl w:ilvl="0" w:tplc="75DE35C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988"/>
    <w:rsid w:val="001F2988"/>
    <w:rsid w:val="00837866"/>
    <w:rsid w:val="00CE3D58"/>
    <w:rsid w:val="00E80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CBEFC"/>
  <w15:docId w15:val="{02385458-AC15-44B7-A478-E8328B453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aj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2988"/>
    <w:pPr>
      <w:spacing w:line="480" w:lineRule="auto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29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Fair Association</dc:creator>
  <cp:lastModifiedBy>Jackson County Fair</cp:lastModifiedBy>
  <cp:revision>3</cp:revision>
  <dcterms:created xsi:type="dcterms:W3CDTF">2021-01-12T17:31:00Z</dcterms:created>
  <dcterms:modified xsi:type="dcterms:W3CDTF">2021-05-18T13:58:00Z</dcterms:modified>
</cp:coreProperties>
</file>